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B" w:rsidRDefault="00F9115B" w:rsidP="00F9115B">
      <w:pPr>
        <w:pStyle w:val="ConsPlusNormal"/>
        <w:jc w:val="right"/>
        <w:outlineLvl w:val="0"/>
      </w:pPr>
      <w:r>
        <w:t>Приложение</w:t>
      </w:r>
    </w:p>
    <w:p w:rsidR="00F9115B" w:rsidRDefault="00F9115B" w:rsidP="00F9115B">
      <w:pPr>
        <w:pStyle w:val="ConsPlusNormal"/>
        <w:jc w:val="right"/>
      </w:pPr>
      <w:r>
        <w:t>к требованиям к размещению</w:t>
      </w:r>
    </w:p>
    <w:p w:rsidR="00F9115B" w:rsidRDefault="00F9115B" w:rsidP="00F9115B">
      <w:pPr>
        <w:pStyle w:val="ConsPlusNormal"/>
        <w:jc w:val="right"/>
      </w:pPr>
      <w:r>
        <w:t>и наполнению подразделов,</w:t>
      </w:r>
    </w:p>
    <w:p w:rsidR="00F9115B" w:rsidRDefault="00F9115B" w:rsidP="00F9115B">
      <w:pPr>
        <w:pStyle w:val="ConsPlusNormal"/>
        <w:jc w:val="right"/>
      </w:pPr>
      <w:r>
        <w:t>посвященных вопросам противодействия</w:t>
      </w:r>
    </w:p>
    <w:p w:rsidR="00F9115B" w:rsidRDefault="00F9115B" w:rsidP="00F9115B">
      <w:pPr>
        <w:pStyle w:val="ConsPlusNormal"/>
        <w:jc w:val="right"/>
      </w:pPr>
      <w:r>
        <w:t>коррупции, официальных сайтов</w:t>
      </w:r>
    </w:p>
    <w:p w:rsidR="00F9115B" w:rsidRDefault="00F9115B" w:rsidP="00F9115B">
      <w:pPr>
        <w:pStyle w:val="ConsPlusNormal"/>
        <w:jc w:val="right"/>
      </w:pPr>
      <w:r>
        <w:t>федеральных государственных органов,</w:t>
      </w:r>
    </w:p>
    <w:p w:rsidR="00F9115B" w:rsidRDefault="00F9115B" w:rsidP="00F9115B">
      <w:pPr>
        <w:pStyle w:val="ConsPlusNormal"/>
        <w:jc w:val="right"/>
      </w:pPr>
      <w:r>
        <w:t>Центрального банка Российской</w:t>
      </w:r>
    </w:p>
    <w:p w:rsidR="00F9115B" w:rsidRDefault="00F9115B" w:rsidP="00F9115B">
      <w:pPr>
        <w:pStyle w:val="ConsPlusNormal"/>
        <w:jc w:val="right"/>
      </w:pPr>
      <w:r>
        <w:t>Федерации, Пенсионного фонда</w:t>
      </w:r>
    </w:p>
    <w:p w:rsidR="00F9115B" w:rsidRDefault="00F9115B" w:rsidP="00F9115B">
      <w:pPr>
        <w:pStyle w:val="ConsPlusNormal"/>
        <w:jc w:val="right"/>
      </w:pPr>
      <w:r>
        <w:t>Российской Федерации, Фонда</w:t>
      </w:r>
    </w:p>
    <w:p w:rsidR="00F9115B" w:rsidRDefault="00F9115B" w:rsidP="00F9115B">
      <w:pPr>
        <w:pStyle w:val="ConsPlusNormal"/>
        <w:jc w:val="right"/>
      </w:pPr>
      <w:r>
        <w:t>социального страхования Российской</w:t>
      </w:r>
    </w:p>
    <w:p w:rsidR="00F9115B" w:rsidRDefault="00F9115B" w:rsidP="00F9115B">
      <w:pPr>
        <w:pStyle w:val="ConsPlusNormal"/>
        <w:jc w:val="right"/>
      </w:pPr>
      <w:r>
        <w:t>Федерации, Федерального фонда</w:t>
      </w:r>
    </w:p>
    <w:p w:rsidR="00F9115B" w:rsidRDefault="00F9115B" w:rsidP="00F9115B">
      <w:pPr>
        <w:pStyle w:val="ConsPlusNormal"/>
        <w:jc w:val="right"/>
      </w:pPr>
      <w:r>
        <w:t>обязательного медицинского страхования,</w:t>
      </w:r>
    </w:p>
    <w:p w:rsidR="00F9115B" w:rsidRDefault="00F9115B" w:rsidP="00F9115B">
      <w:pPr>
        <w:pStyle w:val="ConsPlusNormal"/>
        <w:jc w:val="right"/>
      </w:pPr>
      <w:r>
        <w:t>государственных корпораций (компаний),</w:t>
      </w:r>
    </w:p>
    <w:p w:rsidR="00F9115B" w:rsidRDefault="00F9115B" w:rsidP="00F9115B">
      <w:pPr>
        <w:pStyle w:val="ConsPlusNormal"/>
        <w:jc w:val="right"/>
      </w:pPr>
      <w:r>
        <w:t>иных организаций, созданных</w:t>
      </w:r>
    </w:p>
    <w:p w:rsidR="00F9115B" w:rsidRDefault="00F9115B" w:rsidP="00F9115B">
      <w:pPr>
        <w:pStyle w:val="ConsPlusNormal"/>
        <w:jc w:val="right"/>
      </w:pPr>
      <w:r>
        <w:t>на основании федеральных законов,</w:t>
      </w:r>
    </w:p>
    <w:p w:rsidR="00F9115B" w:rsidRDefault="00F9115B" w:rsidP="00F9115B">
      <w:pPr>
        <w:pStyle w:val="ConsPlusNormal"/>
        <w:jc w:val="right"/>
      </w:pPr>
      <w:r>
        <w:t>утвержденным приказом Министерства</w:t>
      </w:r>
    </w:p>
    <w:p w:rsidR="00F9115B" w:rsidRDefault="00F9115B" w:rsidP="00F9115B">
      <w:pPr>
        <w:pStyle w:val="ConsPlusNormal"/>
        <w:jc w:val="right"/>
      </w:pPr>
      <w:r>
        <w:t>труда и социальной защиты</w:t>
      </w:r>
    </w:p>
    <w:p w:rsidR="00F9115B" w:rsidRDefault="00F9115B" w:rsidP="00F9115B">
      <w:pPr>
        <w:pStyle w:val="ConsPlusNormal"/>
        <w:jc w:val="right"/>
      </w:pPr>
      <w:r>
        <w:t>Российской Федерации</w:t>
      </w:r>
    </w:p>
    <w:p w:rsidR="00F9115B" w:rsidRDefault="00F9115B" w:rsidP="00F9115B">
      <w:pPr>
        <w:pStyle w:val="ConsPlusNormal"/>
        <w:jc w:val="right"/>
      </w:pPr>
      <w: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F9115B" w:rsidP="00F9115B">
      <w:pPr>
        <w:pStyle w:val="ConsPlusNormal"/>
        <w:jc w:val="center"/>
      </w:pPr>
      <w:r>
        <w:t>за период с 1 января 20</w:t>
      </w:r>
      <w:r w:rsidR="00C20283">
        <w:t>17</w:t>
      </w:r>
      <w:r>
        <w:t xml:space="preserve"> г. по 31 декабря 20</w:t>
      </w:r>
      <w:r w:rsidR="00C20283">
        <w:t>17</w:t>
      </w:r>
      <w:r w:rsidR="00FF45BE">
        <w:t xml:space="preserve"> </w:t>
      </w:r>
      <w:r>
        <w:t>г.</w:t>
      </w:r>
      <w:r w:rsidR="0058010E">
        <w:t xml:space="preserve"> </w:t>
      </w: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1129"/>
        <w:gridCol w:w="1219"/>
        <w:gridCol w:w="985"/>
        <w:gridCol w:w="1142"/>
        <w:gridCol w:w="1053"/>
        <w:gridCol w:w="1701"/>
      </w:tblGrid>
      <w:tr w:rsidR="00F9115B" w:rsidRPr="003A4FB6" w:rsidTr="003A4FB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3A4FB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23B17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Айдемирова</w:t>
            </w:r>
            <w:proofErr w:type="spellEnd"/>
            <w:r>
              <w:rPr>
                <w:sz w:val="18"/>
                <w:szCs w:val="18"/>
              </w:rPr>
              <w:t xml:space="preserve"> Л.С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Зам.глав</w:t>
            </w:r>
            <w:proofErr w:type="spellEnd"/>
            <w:r>
              <w:rPr>
                <w:sz w:val="18"/>
                <w:szCs w:val="18"/>
              </w:rPr>
              <w:t>. врача по ЛР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кв. м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Default="00F23B17" w:rsidP="00F23B17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Default="00F23B17" w:rsidP="00F23B17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Default="00F23B17" w:rsidP="00F23B17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Default="00F23B17" w:rsidP="00F23B17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8868D2" w:rsidP="00F23B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17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Супруг </w:t>
            </w:r>
            <w:r w:rsidR="00F23B17">
              <w:rPr>
                <w:sz w:val="18"/>
                <w:szCs w:val="18"/>
              </w:rPr>
              <w:t>–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F23B17" w:rsidP="00F23B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  <w:r w:rsidR="008868D2">
              <w:rPr>
                <w:sz w:val="18"/>
                <w:szCs w:val="18"/>
              </w:rPr>
              <w:t>-</w:t>
            </w:r>
            <w:bookmarkStart w:id="0" w:name="_GoBack"/>
            <w:bookmarkEnd w:id="0"/>
            <w:r w:rsidR="006A0EC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Айдемирова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868D2">
              <w:rPr>
                <w:sz w:val="18"/>
                <w:szCs w:val="18"/>
              </w:rPr>
              <w:t>Ш.А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F9115B" w:rsidRDefault="00F9115B" w:rsidP="00F9115B">
      <w:pPr>
        <w:pStyle w:val="ConsPlusNormal"/>
        <w:jc w:val="both"/>
      </w:pPr>
    </w:p>
    <w:p w:rsidR="00F9115B" w:rsidRDefault="00F9115B" w:rsidP="00F9115B">
      <w:pPr>
        <w:pStyle w:val="ConsPlusNormal"/>
        <w:ind w:firstLine="540"/>
        <w:jc w:val="both"/>
      </w:pPr>
      <w:r>
        <w:t>--------------------------------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105084"/>
    <w:rsid w:val="003A4FB6"/>
    <w:rsid w:val="00492814"/>
    <w:rsid w:val="00505738"/>
    <w:rsid w:val="0058010E"/>
    <w:rsid w:val="006A0ECF"/>
    <w:rsid w:val="00750FDF"/>
    <w:rsid w:val="008868D2"/>
    <w:rsid w:val="00B108C8"/>
    <w:rsid w:val="00C20283"/>
    <w:rsid w:val="00F23B17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0C85-92FB-46D5-AF3D-6DD5877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Amina</cp:lastModifiedBy>
  <cp:revision>2</cp:revision>
  <dcterms:created xsi:type="dcterms:W3CDTF">2018-01-18T09:17:00Z</dcterms:created>
  <dcterms:modified xsi:type="dcterms:W3CDTF">2018-01-18T09:17:00Z</dcterms:modified>
</cp:coreProperties>
</file>